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益阳职业技术学院2023年单招</w:t>
      </w:r>
    </w:p>
    <w:p>
      <w:pPr>
        <w:pStyle w:val="4"/>
        <w:widowControl/>
        <w:spacing w:beforeAutospacing="0" w:afterLines="100" w:after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职业技能测试</w:t>
      </w:r>
      <w:r>
        <w:rPr>
          <w:rFonts w:hint="eastAsia" w:ascii="微软雅黑" w:hAnsi="微软雅黑" w:eastAsia="微软雅黑" w:cs="微软雅黑"/>
          <w:sz w:val="32"/>
          <w:szCs w:val="32"/>
        </w:rPr>
        <w:t>Ⅱ（</w:t>
      </w:r>
      <w:r>
        <w:rPr>
          <w:rFonts w:hint="eastAsia" w:ascii="黑体" w:hAnsi="黑体" w:eastAsia="黑体" w:cs="黑体"/>
          <w:sz w:val="32"/>
          <w:szCs w:val="32"/>
        </w:rPr>
        <w:t>电子与信息大类</w:t>
      </w:r>
      <w:r>
        <w:rPr>
          <w:rFonts w:hint="eastAsia" w:ascii="微软雅黑" w:hAnsi="微软雅黑" w:eastAsia="微软雅黑" w:cs="微软雅黑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考试大纲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根据湖南省教育厅《关于做好2023年高职院校单独招生工作的通知》(湘教发﹝2022﹞54号)、《益阳职业技术学院2023年单招章程》文件精神，为方便考生了解单独招生考试，特制定本考试大纲。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一、适用对象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适用于报考益阳职业技术学院电子与信息大类的二类考生。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二、适用专业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数字媒体技术（510204）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动漫制作技术（510215）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计算机应用技术（510201）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计算机网络技术（510202）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软件技术（510203）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电子信息工程技术（510101）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三、考试内容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ascii="仿宋" w:hAnsi="仿宋" w:eastAsia="仿宋" w:cs="仿宋"/>
          <w:color w:val="333333"/>
          <w:spacing w:val="5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1.职业素养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职业作风、职业道德、职业意识、劳动意识和安全意识等。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2.职业技能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基础电工技术、计算机的基本概念发展及应用、数制的转换、计算机基本原理、计算机网络基础知识、常用办公软件的基本操作等。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80" w:firstLineChars="200"/>
        <w:jc w:val="both"/>
        <w:textAlignment w:val="auto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四、考试形式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考试方式为闭卷笔试，总分200分，总时限为 90分钟。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U4MzY2YWU5MDg4NDNjMzBkMTIxM2RlNjIwMGQwNzAifQ=="/>
  </w:docVars>
  <w:rsids>
    <w:rsidRoot w:val="64B24AF7"/>
    <w:rsid w:val="0019349E"/>
    <w:rsid w:val="003A101B"/>
    <w:rsid w:val="00960C50"/>
    <w:rsid w:val="00A524AA"/>
    <w:rsid w:val="00C52B1F"/>
    <w:rsid w:val="00E46D89"/>
    <w:rsid w:val="19213017"/>
    <w:rsid w:val="19F91C20"/>
    <w:rsid w:val="1CB82E95"/>
    <w:rsid w:val="44737F2A"/>
    <w:rsid w:val="46D57F37"/>
    <w:rsid w:val="48D95284"/>
    <w:rsid w:val="4A7162AD"/>
    <w:rsid w:val="649F58BE"/>
    <w:rsid w:val="64B24AF7"/>
    <w:rsid w:val="6D2A2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339</Words>
  <Characters>387</Characters>
  <Lines>2</Lines>
  <Paragraphs>1</Paragraphs>
  <TotalTime>3</TotalTime>
  <ScaleCrop>false</ScaleCrop>
  <LinksUpToDate>false</LinksUpToDate>
  <CharactersWithSpaces>388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2023-02-10T07:17:00Z</dcterms:created>
  <dc:creator>曾Sir</dc:creator>
  <cp:lastModifiedBy>满哥李</cp:lastModifiedBy>
  <dcterms:modified xsi:type="dcterms:W3CDTF">2023-02-14T02:27:35Z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9A370E41A8984DE79DA451E6E9F37435</vt:lpwstr>
  </property>
</Properties>
</file>