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益阳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职业技术学院202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单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独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生考试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职业技能测试Ⅱ（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交通运输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大类）考试大纲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271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广大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适用于报考益阳职业技术学院的第二类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、第三类和第四类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适用专业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1.汽车检测与维修技术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2.汽车技术服务与营销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（一）职业素养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1.安全素养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安全意识：包括安全风险识别能力、安全行为规范、危险源控制意识等方面的考核；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生活常识：了解诈骗的种类和常见手段，具备一定的防范对策意识；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安全用电：了解电工实训室操作规程及安全电压的规定，具备一定安全用电与规范操作的职业意识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.职业意识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职业适应能力、职业发展潜能和职业精神测试从事一般职业所需的基本生理、心理素质特征以及职业发展潜能、职业精神、职业道德。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3.综合素养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综合分析能力：考察对事物事件进行观察、分辨、判断和剖析的能力；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判断推理能力：考察对各种事务的分析推理能力，涉及对词汇概念、事务关系和文字的理解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理解与交流能力：考察理解性阅读、信息表与沟通、人际交往礼仪及团队合作等能力。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（二）职业技能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1.制图的基本知识和技能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（1）制图国家标准的基本规定；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常用尺规绘图工具；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常用几何图形画法；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（4）标准件、常用件及其规定画法；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识读绘制零件图；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机械零件的精度：极限与配合、形状和位置公差。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2.投影基础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（1）点、直线和平面的投影；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基本体的画法；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组合体的画法。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3.汽车机械基础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（1）了解汽车常用金属材料的种类；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了解四杆机构的基本类型、汽车上的应用；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（3）熟悉液压传动的基本知识；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熟悉液压传动在汽车上的应用；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掌握常用螺纹连接应用，螺纹防松。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4.汽车电工电子基础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（1）了解电压、电动势、电流的定义及其关系；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熟悉电阻的串联和并联，欧姆定律；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熟悉直流电路电阻、电压、电流的简单计算方法；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掌握电路基本元件的名称；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掌握半导体基本知识与晶体管及放大电路基础知识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5.汽车发动机构造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（1）熟悉汽车的总体构造；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熟悉发动机的总体构造；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掌握发动机的工作过程。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6.汽车电器构造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（1）掌握蓄电池的基本知识；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认识交流发电机的作用与组成；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熟悉起动机的作用与组成；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了解灯光信号、仪表报警装置相关知识；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了解汽油机点火系统的作用与组成；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掌握汽车电器辅助装置的作用及认识。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7.汽车底盘构造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（1）熟悉传动系的作用和组成；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熟悉行驶系的作用和组成；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掌握转向系的作用和组成；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掌握制动系的作用和组成；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了解车身的结构与作用。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8.汽车文化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了解汽车的发展过程；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掌握汽车的品牌与车型文化；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了解汽车的功能及组成等基础知识；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了解汽车的类型、产品型号及代码；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了解汽车新技术和汽车未来发展趋势。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9.汽车营销基础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（1）了解汽车营销服务礼仪规范；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理解汽车营销的概念；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了解汽车消费心理和需求分析；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掌握汽车售后服务的技巧。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10.科技常识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生活中物理、化学、地理、生物、信息、安全等相关常识。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、考试形式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其中职业素养60分，职业技能240分。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考试采用</w:t>
      </w:r>
      <w:r>
        <w:rPr>
          <w:rFonts w:hint="eastAsia" w:ascii="仿宋" w:hAnsi="仿宋" w:eastAsia="仿宋" w:cs="仿宋"/>
          <w:sz w:val="28"/>
          <w:szCs w:val="28"/>
        </w:rPr>
        <w:t>闭卷笔试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。考试时间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312"/>
        </w:tabs>
        <w:ind w:left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D36082-4F18-47F6-92FD-3EE3EDF65E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11438DC-D665-49B3-9C21-C02ABDD0FB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2A02F2-EF6A-4DAD-8F84-F475CC3F33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885C3AC-B1E5-4350-993C-7FCDE58739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UyM2Y1YTA4ZWI0MDkwY2RhZTNkY2M5MWM2NmMifQ=="/>
    <w:docVar w:name="KSO_WPS_MARK_KEY" w:val="3f5f22cf-aeef-4078-9eaf-b9b7d59e1634"/>
  </w:docVars>
  <w:rsids>
    <w:rsidRoot w:val="00000000"/>
    <w:rsid w:val="0E80283A"/>
    <w:rsid w:val="0FB176D0"/>
    <w:rsid w:val="120E39AF"/>
    <w:rsid w:val="14050BE8"/>
    <w:rsid w:val="14AE4079"/>
    <w:rsid w:val="1BD05783"/>
    <w:rsid w:val="1C105F3D"/>
    <w:rsid w:val="1F6C499D"/>
    <w:rsid w:val="20021081"/>
    <w:rsid w:val="34523761"/>
    <w:rsid w:val="3BE92C13"/>
    <w:rsid w:val="41B415CD"/>
    <w:rsid w:val="491B4981"/>
    <w:rsid w:val="60B57982"/>
    <w:rsid w:val="6AD070DF"/>
    <w:rsid w:val="6E0909C3"/>
    <w:rsid w:val="736E6F7E"/>
    <w:rsid w:val="759522C1"/>
    <w:rsid w:val="7D3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1331</Words>
  <Characters>1367</Characters>
  <Paragraphs>140</Paragraphs>
  <TotalTime>0</TotalTime>
  <ScaleCrop>false</ScaleCrop>
  <LinksUpToDate>false</LinksUpToDate>
  <CharactersWithSpaces>1394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2023-02-08T11:56:00Z</dcterms:created>
  <dc:creator>Administrator</dc:creator>
  <cp:lastModifiedBy>唐波</cp:lastModifiedBy>
  <cp:lastPrinted>2025-01-15T06:29:00Z</cp:lastPrinted>
  <dcterms:modified xsi:type="dcterms:W3CDTF">2025-01-24T06:35:56Z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4BC2BDB795F84FC3AFBAFC42E6A21AC5_13</vt:lpwstr>
  </property>
  <property fmtid="{D5CDD505-2E9C-101B-9397-08002B2CF9AE}" pid="4" name="KSOTemplateDocerSaveRecord">
    <vt:lpwstr>eyJoZGlkIjoiZGMyM2JlNTFhYmJjMDFjYjRjN2UzNjcwZTViMDk5MDciLCJ1c2VySWQiOiIxOTc2MDQ4NzIifQ==</vt:lpwstr>
  </property>
</Properties>
</file>