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益阳职业技术学院2025年单独招生考试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职业技能测试Ⅱ（装备制造大类）考试大纲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根据湖南省教育厅《关于做好2025年高职院校单独招生工作的通知》(湘教通﹝2024﹞271号)、《益阳职业技术学院2025年单招章程》文件精神，为方便广大考生更好的复习迎考，特制定本考试大纲。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一、适用对象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适用于报考益阳职业技术学院的第二类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、第三类和第四类</w:t>
      </w:r>
      <w:r>
        <w:rPr>
          <w:rFonts w:hint="eastAsia" w:ascii="仿宋" w:hAnsi="仿宋" w:eastAsia="仿宋" w:cs="仿宋"/>
          <w:sz w:val="28"/>
          <w:szCs w:val="28"/>
        </w:rPr>
        <w:t>考生。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二、适用专业</w:t>
      </w:r>
    </w:p>
    <w:p>
      <w:pPr>
        <w:pStyle w:val="4"/>
      </w:pPr>
      <w:r>
        <w:rPr>
          <w:rFonts w:hint="eastAsia"/>
        </w:rPr>
        <w:t>1.机电一体化技术</w:t>
      </w:r>
    </w:p>
    <w:p>
      <w:pPr>
        <w:pStyle w:val="4"/>
      </w:pPr>
      <w:r>
        <w:rPr>
          <w:rFonts w:hint="eastAsia"/>
        </w:rPr>
        <w:t>2.工业机器人技术</w:t>
      </w:r>
    </w:p>
    <w:p>
      <w:pPr>
        <w:pStyle w:val="4"/>
      </w:pPr>
      <w:r>
        <w:rPr>
          <w:rFonts w:hint="eastAsia"/>
        </w:rPr>
        <w:t>3.船舶工程技术</w:t>
      </w:r>
    </w:p>
    <w:p>
      <w:pPr>
        <w:pStyle w:val="4"/>
      </w:pPr>
      <w:r>
        <w:rPr>
          <w:rFonts w:hint="eastAsia"/>
        </w:rPr>
        <w:t>4.智能焊接技术</w:t>
      </w:r>
    </w:p>
    <w:p>
      <w:pPr>
        <w:pStyle w:val="4"/>
      </w:pPr>
      <w:r>
        <w:rPr>
          <w:rFonts w:hint="eastAsia"/>
        </w:rPr>
        <w:t>5.游艇设计与制造</w:t>
      </w:r>
    </w:p>
    <w:p>
      <w:pPr>
        <w:pStyle w:val="4"/>
      </w:pPr>
      <w:r>
        <w:rPr>
          <w:rFonts w:hint="eastAsia"/>
        </w:rPr>
        <w:t>6.模具设计与制造</w:t>
      </w:r>
    </w:p>
    <w:p>
      <w:pPr>
        <w:pStyle w:val="4"/>
      </w:pPr>
      <w:r>
        <w:rPr>
          <w:rFonts w:hint="eastAsia"/>
        </w:rPr>
        <w:t>7.智能网联汽车技术</w:t>
      </w:r>
    </w:p>
    <w:p>
      <w:pPr>
        <w:pStyle w:val="4"/>
      </w:pPr>
      <w:r>
        <w:rPr>
          <w:rFonts w:hint="eastAsia"/>
        </w:rPr>
        <w:t>8.汽车制造与实验技术</w:t>
      </w:r>
    </w:p>
    <w:p>
      <w:pPr>
        <w:pStyle w:val="4"/>
      </w:pPr>
      <w:r>
        <w:rPr>
          <w:rFonts w:hint="eastAsia"/>
        </w:rPr>
        <w:t>9.新能源汽车技术</w:t>
      </w:r>
    </w:p>
    <w:p>
      <w:pPr>
        <w:pStyle w:val="4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三、考试内容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（一）职业素养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1.安全素养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安全意识：考查考生在安全风险识别能力、安全行为规范以及危险源控制意识等方面的表现。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生活常识：要求考生了解诈骗的种类和常见手段，并具备一定的防范对策意识。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安全用电：考查考生对电工实训室操作规程以及安全电压规定的了解程度，评估其是否具备安全用电与规范操作的职业意识。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2.职业意识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考查考生从事一般职业所需的基本生理、心理素质特征，以及职业发展适应能力、职业发展潜能和职业精神。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3.综合素养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综合分析能力：考查考生对事物或事件进行观察、分辨、判断和剖析的能力。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判断推理能力：着重考查考生对各种事务的分析推理能力，涵盖对词汇概念、事务关系和文字的理解。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理解与交流能力：考查考生的理解性阅读、信息表达与沟通能力，以及人际交往礼仪和团队合作能力。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（二）职业技能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1.制图相关知识与技能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制图标准：掌握制图国家标准的基本规定。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绘图工具：熟悉常用尺规绘图工具。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图形绘制：熟练运用常用几何图形画法；掌握标准件、常用件及其规定画法。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零件图识绘：具备识读与绘制零件图的能力；了解机械零件的精度，包括极限与配合、形状和位置公差。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2.投影基础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基础投影：掌握点、直线和平面的投影。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基本体与组合体：熟练掌握基本体的画法以及组合体的画法。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3.机构的组成、特点与应用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运动副：了解平面运动副的结构及符号。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机构类型：熟悉平面机构和凸轮机构的组成、特点与应用。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4.连接的类型、特点与应用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了解常用键连接、销连接、螺纹连接、联轴器的类型、特点与应用。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5.机械传动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了解带传动、链传动、齿轮传动、气压与液压传动的工作原理、特点、类型和应用。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6.电工专业知识与技能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仪器仪表使用：掌握电工常用仪器仪表的使用。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电路分析：熟悉直流电路基础知识并能进行直流电路分析；理解单相正弦交流电路基本概念并能进行电路分析；掌握三相正弦交流电路三相负载星型与三角形连接。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电磁原理：理解电磁感应基本原理。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电子电路基础：掌握半导体基本知识、晶体管及放大电路基础知识；了解负反馈放大电路的基本知识；掌握集成运算放大器的基础知识。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数字电路基础：掌握数制转换；熟悉基本逻辑门的功能、逻辑代数的运算法则；了解组合逻辑、时序逻辑的特点。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7.科技常识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生产工艺：掌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握科技生产技术、工艺设计相关基础知识。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生活常识：了解生活中物理、化学、信息、安全等相关常识。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四、考试形式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考试总分300分，其中职业素养60分，职业技能240分。考试采用闭卷笔试。考试时间为90分钟。</w:t>
      </w:r>
    </w:p>
    <w:p>
      <w:pPr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C60BE26-83EC-4281-80F4-B35DDD5AA237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F784363-CA59-4E61-93C3-F4F6F110CCF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944FEAD-8237-4AE4-863C-50DDCC7BD8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DUyM2Y1YTA4ZWI0MDkwY2RhZTNkY2M5MWM2NmMifQ=="/>
    <w:docVar w:name="KSO_WPS_MARK_KEY" w:val="25eff6da-3e42-420a-b690-ed4f48a05d30"/>
  </w:docVars>
  <w:rsids>
    <w:rsidRoot w:val="0050714C"/>
    <w:rsid w:val="00056C5D"/>
    <w:rsid w:val="0009739B"/>
    <w:rsid w:val="000A1BD7"/>
    <w:rsid w:val="000D1E4F"/>
    <w:rsid w:val="00191D86"/>
    <w:rsid w:val="001D6033"/>
    <w:rsid w:val="00264F3D"/>
    <w:rsid w:val="002827CC"/>
    <w:rsid w:val="002D1302"/>
    <w:rsid w:val="002E1689"/>
    <w:rsid w:val="002E499A"/>
    <w:rsid w:val="00317C8E"/>
    <w:rsid w:val="003C743D"/>
    <w:rsid w:val="003E7362"/>
    <w:rsid w:val="003F4E4B"/>
    <w:rsid w:val="0050714C"/>
    <w:rsid w:val="00572F70"/>
    <w:rsid w:val="00587C47"/>
    <w:rsid w:val="005960BE"/>
    <w:rsid w:val="005D330A"/>
    <w:rsid w:val="00852B37"/>
    <w:rsid w:val="00890856"/>
    <w:rsid w:val="00920AB2"/>
    <w:rsid w:val="0092563C"/>
    <w:rsid w:val="0098516F"/>
    <w:rsid w:val="009A3BDF"/>
    <w:rsid w:val="009E0501"/>
    <w:rsid w:val="009F43A2"/>
    <w:rsid w:val="00A235A6"/>
    <w:rsid w:val="00A47590"/>
    <w:rsid w:val="00A6006A"/>
    <w:rsid w:val="00AF2BC3"/>
    <w:rsid w:val="00BA5359"/>
    <w:rsid w:val="00BB3B80"/>
    <w:rsid w:val="00C63B5E"/>
    <w:rsid w:val="00CF3B79"/>
    <w:rsid w:val="00CF633B"/>
    <w:rsid w:val="00E01C14"/>
    <w:rsid w:val="00E07DF8"/>
    <w:rsid w:val="00E21D2E"/>
    <w:rsid w:val="00E265BD"/>
    <w:rsid w:val="00EC3721"/>
    <w:rsid w:val="00EC4F29"/>
    <w:rsid w:val="00F26EA7"/>
    <w:rsid w:val="00FD0706"/>
    <w:rsid w:val="00FF11CA"/>
    <w:rsid w:val="0FB176D0"/>
    <w:rsid w:val="120E39AF"/>
    <w:rsid w:val="14AE4079"/>
    <w:rsid w:val="1BD05783"/>
    <w:rsid w:val="1F596930"/>
    <w:rsid w:val="1F6C499D"/>
    <w:rsid w:val="28A24416"/>
    <w:rsid w:val="3BE92C13"/>
    <w:rsid w:val="41230975"/>
    <w:rsid w:val="41B415CD"/>
    <w:rsid w:val="60B57982"/>
    <w:rsid w:val="69004A9A"/>
    <w:rsid w:val="759522C1"/>
    <w:rsid w:val="76D21573"/>
    <w:rsid w:val="7D3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仿宋" w:hAnsi="仿宋" w:eastAsia="仿宋" w:cs="仿宋"/>
      <w:kern w:val="0"/>
      <w:sz w:val="28"/>
      <w:szCs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1219</Words>
  <Characters>1258</Characters>
  <Lines>9</Lines>
  <Paragraphs>2</Paragraphs>
  <TotalTime>2</TotalTime>
  <ScaleCrop>false</ScaleCrop>
  <LinksUpToDate>false</LinksUpToDate>
  <CharactersWithSpaces>1258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2023-02-08T11:56:00Z</dcterms:created>
  <dc:creator>Administrator</dc:creator>
  <cp:lastModifiedBy>唐波</cp:lastModifiedBy>
  <cp:lastPrinted>2025-01-15T06:29:00Z</cp:lastPrinted>
  <dcterms:modified xsi:type="dcterms:W3CDTF">2025-01-24T06:35:50Z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3565B31F8BBE474B840A973EBBC916BA_13</vt:lpwstr>
  </property>
  <property fmtid="{D5CDD505-2E9C-101B-9397-08002B2CF9AE}" pid="4" name="KSOTemplateDocerSaveRecord">
    <vt:lpwstr>eyJoZGlkIjoiZGMyM2JlNTFhYmJjMDFjYjRjN2UzNjcwZTViMDk5MDciLCJ1c2VySWQiOiIxOTc2MDQ4NzIifQ==</vt:lpwstr>
  </property>
</Properties>
</file>