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益阳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职业技术学院202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单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独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招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生考试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职业技能测试Ⅱ（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财经商贸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大类）考试大纲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根据湖南省教育厅《关于做好202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年高职院校单独招生工作的通知》(湘教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</w:t>
      </w:r>
      <w:r>
        <w:rPr>
          <w:rFonts w:hint="eastAsia" w:ascii="仿宋" w:hAnsi="仿宋" w:eastAsia="仿宋" w:cs="仿宋"/>
          <w:sz w:val="28"/>
          <w:szCs w:val="28"/>
        </w:rPr>
        <w:t>﹝202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271</w:t>
      </w:r>
      <w:r>
        <w:rPr>
          <w:rFonts w:hint="eastAsia" w:ascii="仿宋" w:hAnsi="仿宋" w:eastAsia="仿宋" w:cs="仿宋"/>
          <w:sz w:val="28"/>
          <w:szCs w:val="28"/>
        </w:rPr>
        <w:t>号)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《益阳职业技术学院202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单招章程</w:t>
      </w:r>
      <w:r>
        <w:rPr>
          <w:rFonts w:hint="eastAsia" w:ascii="仿宋" w:hAnsi="仿宋" w:eastAsia="仿宋" w:cs="仿宋"/>
          <w:sz w:val="28"/>
          <w:szCs w:val="28"/>
        </w:rPr>
        <w:t>》文件精神，为方便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广大</w:t>
      </w: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更好的复习迎考，</w:t>
      </w:r>
      <w:r>
        <w:rPr>
          <w:rFonts w:hint="eastAsia" w:ascii="仿宋" w:hAnsi="仿宋" w:eastAsia="仿宋" w:cs="仿宋"/>
          <w:sz w:val="28"/>
          <w:szCs w:val="28"/>
        </w:rPr>
        <w:t>特制定本考试大纲。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一、适用对象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适用于报考益阳职业技术学院的第二类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、第三类和第四类</w:t>
      </w:r>
      <w:r>
        <w:rPr>
          <w:rFonts w:hint="eastAsia" w:ascii="仿宋" w:hAnsi="仿宋" w:eastAsia="仿宋" w:cs="仿宋"/>
          <w:sz w:val="28"/>
          <w:szCs w:val="28"/>
        </w:rPr>
        <w:t>考生。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二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适用专业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1.电子商务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2.农村电子商务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3.网络营销与直播电商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4.大数据与财务管理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5.大数据与会计专业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考试内容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（一）职业素养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1.安全素养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具有网络伦理道德与信息安全意识。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2.劳动素养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具备责任心和吃苦耐劳的劳动精神与劳模精神；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具备服务意识，秉承楚怡职业教育精神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color w:val="333333"/>
          <w:spacing w:val="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3.职业素养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具备财经商贸各行业人员要具备的基础岗位能力；具有语言表达、理解能力；具有服务乡村产业振兴的使命感与爱农情怀;具备经世济民、诚信服务、德法兼修的职业修养。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（二）职业技能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1.技能1商科基础知识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（1）电子商务的基本概念与交易模式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（2）直播电商与传统电商的区别及优势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（3）直播销售与内容策划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（4）客户异议类型及话术的选择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（5）网店运营、网络营销与策划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（6）物流方式的选择与应用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（7）市场营销基本概念与营销策略的应用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电子商务安全技术、法律知识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2.技能2大数据与财务管理基础知识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（1）基础会计、财务管理的概念与应用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（2）财务会计报告的基本知识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货币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小写金额书写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（4）会计职业道德规范的基本内容、与会计法律的区别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（5）大数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据的涵义和发展历程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（6）大数据对会计行业的影响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（7）掌握企业六大会计要素的定义、特征、内容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四</w:t>
      </w: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、考试形式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其中职业素养60分，职业技能240分。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考试采用</w:t>
      </w:r>
      <w:r>
        <w:rPr>
          <w:rFonts w:hint="eastAsia" w:ascii="仿宋" w:hAnsi="仿宋" w:eastAsia="仿宋" w:cs="仿宋"/>
          <w:sz w:val="28"/>
          <w:szCs w:val="28"/>
        </w:rPr>
        <w:t>闭卷笔试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。考试时间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312"/>
        </w:tabs>
        <w:ind w:left="6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DE7DD14-5CC4-4A2E-9181-64332DE0FC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9A6AC8-1E80-4B3D-8EDC-620596993B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691F759-9F48-4CDA-828D-C8361E65DB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UyM2Y1YTA4ZWI0MDkwY2RhZTNkY2M5MWM2NmMifQ=="/>
    <w:docVar w:name="KSO_WPS_MARK_KEY" w:val="436d9e03-d8e9-4dec-a740-182a4da18ce1"/>
  </w:docVars>
  <w:rsids>
    <w:rsidRoot w:val="00000000"/>
    <w:rsid w:val="0FB176D0"/>
    <w:rsid w:val="120E39AF"/>
    <w:rsid w:val="14AE4079"/>
    <w:rsid w:val="1BD05783"/>
    <w:rsid w:val="1F6C499D"/>
    <w:rsid w:val="2D03471F"/>
    <w:rsid w:val="397D0946"/>
    <w:rsid w:val="3BE92C13"/>
    <w:rsid w:val="3F9F7E3E"/>
    <w:rsid w:val="41B415CD"/>
    <w:rsid w:val="46E173C0"/>
    <w:rsid w:val="60B57982"/>
    <w:rsid w:val="67DA328C"/>
    <w:rsid w:val="721E37A3"/>
    <w:rsid w:val="759522C1"/>
    <w:rsid w:val="7CBBB05F"/>
    <w:rsid w:val="7D3F758A"/>
    <w:rsid w:val="BF5C025E"/>
    <w:rsid w:val="C7F78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713</Characters>
  <Paragraphs>140</Paragraphs>
  <TotalTime>1</TotalTime>
  <ScaleCrop>false</ScaleCrop>
  <LinksUpToDate>false</LinksUpToDate>
  <CharactersWithSpaces>713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2023-02-09T03:56:00Z</dcterms:created>
  <dc:creator>Administrator</dc:creator>
  <cp:lastModifiedBy>唐波</cp:lastModifiedBy>
  <cp:lastPrinted>2025-01-15T22:29:00Z</cp:lastPrinted>
  <dcterms:modified xsi:type="dcterms:W3CDTF">2025-01-24T06:36:04Z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FB7C1335F283CF02198890674734BCB6_43</vt:lpwstr>
  </property>
  <property fmtid="{D5CDD505-2E9C-101B-9397-08002B2CF9AE}" pid="4" name="KSOTemplateDocerSaveRecord">
    <vt:lpwstr>eyJoZGlkIjoiZGMyM2JlNTFhYmJjMDFjYjRjN2UzNjcwZTViMDk5MDciLCJ1c2VySWQiOiIxOTc2MDQ4NzIifQ==</vt:lpwstr>
  </property>
</Properties>
</file>